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21B" w:rsidRDefault="0032705A" w:rsidP="0032705A">
      <w:pPr>
        <w:jc w:val="center"/>
        <w:rPr>
          <w:sz w:val="36"/>
          <w:szCs w:val="36"/>
        </w:rPr>
      </w:pPr>
      <w:r w:rsidRPr="0032705A">
        <w:rPr>
          <w:sz w:val="36"/>
          <w:szCs w:val="36"/>
        </w:rPr>
        <w:t>Progressive Reform Match-up</w:t>
      </w:r>
    </w:p>
    <w:tbl>
      <w:tblPr>
        <w:tblStyle w:val="TableGrid"/>
        <w:tblW w:w="13849" w:type="dxa"/>
        <w:tblLayout w:type="fixed"/>
        <w:tblLook w:val="04A0"/>
      </w:tblPr>
      <w:tblGrid>
        <w:gridCol w:w="832"/>
        <w:gridCol w:w="442"/>
        <w:gridCol w:w="4620"/>
        <w:gridCol w:w="362"/>
        <w:gridCol w:w="7593"/>
      </w:tblGrid>
      <w:tr w:rsidR="0032705A" w:rsidTr="0032705A">
        <w:trPr>
          <w:trHeight w:val="390"/>
        </w:trPr>
        <w:tc>
          <w:tcPr>
            <w:tcW w:w="832" w:type="dxa"/>
            <w:vAlign w:val="center"/>
          </w:tcPr>
          <w:p w:rsidR="0032705A" w:rsidRPr="00AD093B" w:rsidRDefault="0032705A" w:rsidP="005B3FE9">
            <w:pPr>
              <w:pStyle w:val="NoSpacing"/>
              <w:jc w:val="center"/>
              <w:rPr>
                <w:sz w:val="12"/>
                <w:szCs w:val="12"/>
              </w:rPr>
            </w:pPr>
            <w:r w:rsidRPr="00AD093B">
              <w:rPr>
                <w:sz w:val="12"/>
                <w:szCs w:val="12"/>
              </w:rPr>
              <w:t>MATCHING LETTER</w:t>
            </w:r>
          </w:p>
        </w:tc>
        <w:tc>
          <w:tcPr>
            <w:tcW w:w="5062" w:type="dxa"/>
            <w:gridSpan w:val="2"/>
            <w:vAlign w:val="center"/>
          </w:tcPr>
          <w:p w:rsidR="0032705A" w:rsidRDefault="0032705A" w:rsidP="005B3FE9">
            <w:pPr>
              <w:pStyle w:val="NoSpacing"/>
              <w:jc w:val="center"/>
            </w:pPr>
            <w:r>
              <w:t>LAW/DEVELOPMENT</w:t>
            </w:r>
          </w:p>
        </w:tc>
        <w:tc>
          <w:tcPr>
            <w:tcW w:w="7955" w:type="dxa"/>
            <w:gridSpan w:val="2"/>
            <w:vAlign w:val="center"/>
          </w:tcPr>
          <w:p w:rsidR="0032705A" w:rsidRDefault="0032705A" w:rsidP="005B3FE9">
            <w:pPr>
              <w:pStyle w:val="NoSpacing"/>
              <w:jc w:val="center"/>
            </w:pPr>
            <w:r>
              <w:t>DESCRIPTION</w:t>
            </w:r>
          </w:p>
        </w:tc>
      </w:tr>
      <w:tr w:rsidR="0032705A" w:rsidTr="0032705A">
        <w:trPr>
          <w:trHeight w:val="34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Default="0032705A" w:rsidP="005B3FE9">
            <w:pPr>
              <w:pStyle w:val="NoSpacing"/>
            </w:pPr>
            <w:r>
              <w:t>1</w:t>
            </w:r>
          </w:p>
        </w:tc>
        <w:tc>
          <w:tcPr>
            <w:tcW w:w="4620" w:type="dxa"/>
            <w:vAlign w:val="center"/>
          </w:tcPr>
          <w:p w:rsidR="0032705A" w:rsidRDefault="0032705A" w:rsidP="005B3FE9">
            <w:pPr>
              <w:pStyle w:val="NoSpacing"/>
            </w:pPr>
            <w:r>
              <w:t>Interstate Commerce Act (1887)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A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Established a national income tax</w:t>
            </w:r>
          </w:p>
        </w:tc>
      </w:tr>
      <w:tr w:rsidR="0032705A" w:rsidTr="0032705A">
        <w:trPr>
          <w:trHeight w:val="34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2</w:t>
            </w:r>
          </w:p>
        </w:tc>
        <w:tc>
          <w:tcPr>
            <w:tcW w:w="4620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Sherman Antitrust Act (1890)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B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Established an organization to promote the interests of African-Americans</w:t>
            </w:r>
          </w:p>
        </w:tc>
      </w:tr>
      <w:tr w:rsidR="0032705A" w:rsidTr="0032705A">
        <w:trPr>
          <w:trHeight w:val="34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3</w:t>
            </w:r>
          </w:p>
        </w:tc>
        <w:tc>
          <w:tcPr>
            <w:tcW w:w="4620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NY State Tenement Act (1901)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C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Established a federal support system for the banking industry</w:t>
            </w:r>
          </w:p>
        </w:tc>
      </w:tr>
      <w:tr w:rsidR="0032705A" w:rsidTr="0032705A">
        <w:trPr>
          <w:trHeight w:val="36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4</w:t>
            </w:r>
          </w:p>
        </w:tc>
        <w:tc>
          <w:tcPr>
            <w:tcW w:w="4620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MD State Workman’s Compensation Law (1902)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D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Strengthened the Sherman Antitrust Act</w:t>
            </w:r>
          </w:p>
        </w:tc>
      </w:tr>
      <w:tr w:rsidR="0032705A" w:rsidTr="0032705A">
        <w:trPr>
          <w:trHeight w:val="34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5</w:t>
            </w:r>
          </w:p>
        </w:tc>
        <w:tc>
          <w:tcPr>
            <w:tcW w:w="4620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National Child Labor Committee  formed (1904)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E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Set up a government agency to regulate railroad prices &amp; other business practices</w:t>
            </w:r>
          </w:p>
        </w:tc>
      </w:tr>
      <w:tr w:rsidR="0032705A" w:rsidTr="0032705A">
        <w:trPr>
          <w:trHeight w:val="34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6</w:t>
            </w:r>
          </w:p>
        </w:tc>
        <w:tc>
          <w:tcPr>
            <w:tcW w:w="4620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U.S. Forest Service formed (1905)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F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Organized to fight for laws limiting child labor</w:t>
            </w:r>
          </w:p>
        </w:tc>
      </w:tr>
      <w:tr w:rsidR="0032705A" w:rsidTr="0032705A">
        <w:trPr>
          <w:trHeight w:val="34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7</w:t>
            </w:r>
          </w:p>
        </w:tc>
        <w:tc>
          <w:tcPr>
            <w:tcW w:w="4620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Pure Food &amp; Drug Act (1906)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G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Established the voters’ right to directly elect their Senators</w:t>
            </w:r>
          </w:p>
        </w:tc>
      </w:tr>
      <w:tr w:rsidR="0032705A" w:rsidTr="0032705A">
        <w:trPr>
          <w:trHeight w:val="34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8</w:t>
            </w:r>
          </w:p>
        </w:tc>
        <w:tc>
          <w:tcPr>
            <w:tcW w:w="4620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Meat Inspection Act (1906)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H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Created new government regulations to limit trusts and monopolies</w:t>
            </w:r>
          </w:p>
        </w:tc>
      </w:tr>
      <w:tr w:rsidR="0032705A" w:rsidTr="0032705A">
        <w:trPr>
          <w:trHeight w:val="36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9</w:t>
            </w:r>
          </w:p>
        </w:tc>
        <w:tc>
          <w:tcPr>
            <w:tcW w:w="4620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NAACP formed (1909)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I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Guaranteed women’s right to vote in all elections</w:t>
            </w:r>
          </w:p>
        </w:tc>
      </w:tr>
      <w:tr w:rsidR="0032705A" w:rsidTr="0032705A">
        <w:trPr>
          <w:trHeight w:val="34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Default="0032705A" w:rsidP="005B3FE9">
            <w:pPr>
              <w:pStyle w:val="NoSpacing"/>
            </w:pPr>
            <w:r>
              <w:t>10</w:t>
            </w:r>
          </w:p>
        </w:tc>
        <w:tc>
          <w:tcPr>
            <w:tcW w:w="4620" w:type="dxa"/>
            <w:vAlign w:val="center"/>
          </w:tcPr>
          <w:p w:rsidR="0032705A" w:rsidRDefault="0032705A" w:rsidP="005B3FE9">
            <w:pPr>
              <w:pStyle w:val="NoSpacing"/>
            </w:pPr>
            <w:r>
              <w:t>Federal Reserve Act (1913)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J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Established the citizens’ right to remove a politician from office</w:t>
            </w:r>
          </w:p>
        </w:tc>
      </w:tr>
      <w:tr w:rsidR="0032705A" w:rsidTr="0032705A">
        <w:trPr>
          <w:trHeight w:val="34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Default="0032705A" w:rsidP="005B3FE9">
            <w:pPr>
              <w:pStyle w:val="NoSpacing"/>
            </w:pPr>
            <w:r>
              <w:t>11</w:t>
            </w:r>
          </w:p>
        </w:tc>
        <w:tc>
          <w:tcPr>
            <w:tcW w:w="4620" w:type="dxa"/>
            <w:vAlign w:val="center"/>
          </w:tcPr>
          <w:p w:rsidR="0032705A" w:rsidRDefault="0032705A" w:rsidP="005B3FE9">
            <w:pPr>
              <w:pStyle w:val="NoSpacing"/>
            </w:pPr>
            <w:r>
              <w:t>16</w:t>
            </w:r>
            <w:r w:rsidRPr="00534A39">
              <w:rPr>
                <w:vertAlign w:val="superscript"/>
              </w:rPr>
              <w:t>th</w:t>
            </w:r>
            <w:r>
              <w:t xml:space="preserve"> Amendment (1913)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K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Outlawed the making, selling, and distributing of alcohol</w:t>
            </w:r>
          </w:p>
        </w:tc>
      </w:tr>
      <w:tr w:rsidR="0032705A" w:rsidTr="0032705A">
        <w:trPr>
          <w:trHeight w:val="34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Default="0032705A" w:rsidP="005B3FE9">
            <w:pPr>
              <w:pStyle w:val="NoSpacing"/>
            </w:pPr>
            <w:r>
              <w:t>12</w:t>
            </w:r>
          </w:p>
        </w:tc>
        <w:tc>
          <w:tcPr>
            <w:tcW w:w="4620" w:type="dxa"/>
            <w:vAlign w:val="center"/>
          </w:tcPr>
          <w:p w:rsidR="0032705A" w:rsidRDefault="0032705A" w:rsidP="005B3FE9">
            <w:pPr>
              <w:pStyle w:val="NoSpacing"/>
            </w:pPr>
            <w:r>
              <w:t>17</w:t>
            </w:r>
            <w:r w:rsidRPr="007C2656">
              <w:rPr>
                <w:vertAlign w:val="superscript"/>
              </w:rPr>
              <w:t>th</w:t>
            </w:r>
            <w:r>
              <w:t xml:space="preserve"> Amendment (1913)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L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Created to protect the environment through national parks and lands</w:t>
            </w:r>
          </w:p>
        </w:tc>
      </w:tr>
      <w:tr w:rsidR="0032705A" w:rsidTr="0032705A">
        <w:trPr>
          <w:trHeight w:val="34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Default="0032705A" w:rsidP="005B3FE9">
            <w:pPr>
              <w:pStyle w:val="NoSpacing"/>
            </w:pPr>
            <w:r>
              <w:t>13</w:t>
            </w:r>
          </w:p>
        </w:tc>
        <w:tc>
          <w:tcPr>
            <w:tcW w:w="4620" w:type="dxa"/>
            <w:vAlign w:val="center"/>
          </w:tcPr>
          <w:p w:rsidR="0032705A" w:rsidRDefault="0032705A" w:rsidP="005B3FE9">
            <w:pPr>
              <w:pStyle w:val="NoSpacing"/>
            </w:pPr>
            <w:r>
              <w:t>Clayton Antitrust Act (1914)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M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Included new laws regarding housing conditions</w:t>
            </w:r>
          </w:p>
        </w:tc>
      </w:tr>
      <w:tr w:rsidR="0032705A" w:rsidTr="0032705A">
        <w:trPr>
          <w:trHeight w:val="36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14</w:t>
            </w:r>
          </w:p>
        </w:tc>
        <w:tc>
          <w:tcPr>
            <w:tcW w:w="4620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18</w:t>
            </w:r>
            <w:r w:rsidRPr="0032705A">
              <w:rPr>
                <w:highlight w:val="yellow"/>
                <w:vertAlign w:val="superscript"/>
              </w:rPr>
              <w:t>th</w:t>
            </w:r>
            <w:r w:rsidRPr="0032705A">
              <w:rPr>
                <w:highlight w:val="yellow"/>
              </w:rPr>
              <w:t xml:space="preserve"> Amendment (1918)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N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Set new rules for paying workers hurt on the job</w:t>
            </w:r>
          </w:p>
        </w:tc>
      </w:tr>
      <w:tr w:rsidR="0032705A" w:rsidTr="0032705A">
        <w:trPr>
          <w:trHeight w:val="34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Default="0032705A" w:rsidP="005B3FE9">
            <w:pPr>
              <w:pStyle w:val="NoSpacing"/>
            </w:pPr>
            <w:r>
              <w:t>15</w:t>
            </w:r>
          </w:p>
        </w:tc>
        <w:tc>
          <w:tcPr>
            <w:tcW w:w="4620" w:type="dxa"/>
            <w:vAlign w:val="center"/>
          </w:tcPr>
          <w:p w:rsidR="0032705A" w:rsidRDefault="0032705A" w:rsidP="005B3FE9">
            <w:pPr>
              <w:pStyle w:val="NoSpacing"/>
            </w:pPr>
            <w:r>
              <w:t>Recall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O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Set new government rules for inspecting meat processing factories</w:t>
            </w:r>
          </w:p>
        </w:tc>
      </w:tr>
      <w:tr w:rsidR="0032705A" w:rsidTr="0032705A">
        <w:trPr>
          <w:trHeight w:val="369"/>
        </w:trPr>
        <w:tc>
          <w:tcPr>
            <w:tcW w:w="832" w:type="dxa"/>
          </w:tcPr>
          <w:p w:rsidR="0032705A" w:rsidRDefault="0032705A" w:rsidP="005B3FE9">
            <w:pPr>
              <w:pStyle w:val="NoSpacing"/>
            </w:pPr>
          </w:p>
        </w:tc>
        <w:tc>
          <w:tcPr>
            <w:tcW w:w="442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16</w:t>
            </w:r>
          </w:p>
        </w:tc>
        <w:tc>
          <w:tcPr>
            <w:tcW w:w="4620" w:type="dxa"/>
            <w:vAlign w:val="center"/>
          </w:tcPr>
          <w:p w:rsidR="0032705A" w:rsidRPr="0032705A" w:rsidRDefault="0032705A" w:rsidP="005B3FE9">
            <w:pPr>
              <w:pStyle w:val="NoSpacing"/>
              <w:rPr>
                <w:highlight w:val="yellow"/>
              </w:rPr>
            </w:pPr>
            <w:r w:rsidRPr="0032705A">
              <w:rPr>
                <w:highlight w:val="yellow"/>
              </w:rPr>
              <w:t>19</w:t>
            </w:r>
            <w:r w:rsidRPr="0032705A">
              <w:rPr>
                <w:highlight w:val="yellow"/>
                <w:vertAlign w:val="superscript"/>
              </w:rPr>
              <w:t>th</w:t>
            </w:r>
            <w:r w:rsidRPr="0032705A">
              <w:rPr>
                <w:highlight w:val="yellow"/>
              </w:rPr>
              <w:t xml:space="preserve"> Amendment (1920)</w:t>
            </w:r>
          </w:p>
        </w:tc>
        <w:tc>
          <w:tcPr>
            <w:tcW w:w="362" w:type="dxa"/>
            <w:vAlign w:val="center"/>
          </w:tcPr>
          <w:p w:rsidR="0032705A" w:rsidRDefault="0032705A" w:rsidP="005B3FE9">
            <w:pPr>
              <w:pStyle w:val="NoSpacing"/>
            </w:pPr>
            <w:r>
              <w:t>P</w:t>
            </w:r>
          </w:p>
        </w:tc>
        <w:tc>
          <w:tcPr>
            <w:tcW w:w="7593" w:type="dxa"/>
          </w:tcPr>
          <w:p w:rsidR="0032705A" w:rsidRDefault="0032705A" w:rsidP="005B3FE9">
            <w:pPr>
              <w:pStyle w:val="NoSpacing"/>
            </w:pPr>
            <w:r>
              <w:t>Established government regulations concerning medicine and food</w:t>
            </w:r>
          </w:p>
        </w:tc>
      </w:tr>
    </w:tbl>
    <w:p w:rsidR="0032705A" w:rsidRDefault="0032705A" w:rsidP="0032705A">
      <w:pPr>
        <w:jc w:val="center"/>
        <w:rPr>
          <w:sz w:val="36"/>
          <w:szCs w:val="36"/>
        </w:rPr>
      </w:pPr>
    </w:p>
    <w:p w:rsidR="00011570" w:rsidRDefault="00011570" w:rsidP="00011570">
      <w:pPr>
        <w:rPr>
          <w:sz w:val="36"/>
          <w:szCs w:val="36"/>
        </w:rPr>
      </w:pPr>
      <w:hyperlink r:id="rId4" w:history="1">
        <w:r w:rsidRPr="00D05316">
          <w:rPr>
            <w:rStyle w:val="Hyperlink"/>
            <w:sz w:val="36"/>
            <w:szCs w:val="36"/>
          </w:rPr>
          <w:t>http://www.archives.gov/exhibits/charters/constitution_amendments_11-27.html</w:t>
        </w:r>
      </w:hyperlink>
    </w:p>
    <w:p w:rsidR="00011570" w:rsidRPr="0032705A" w:rsidRDefault="00011570" w:rsidP="00011570">
      <w:pPr>
        <w:rPr>
          <w:sz w:val="36"/>
          <w:szCs w:val="36"/>
        </w:rPr>
      </w:pPr>
    </w:p>
    <w:sectPr w:rsidR="00011570" w:rsidRPr="0032705A" w:rsidSect="0032705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2705A"/>
    <w:rsid w:val="00011570"/>
    <w:rsid w:val="000402BE"/>
    <w:rsid w:val="0032705A"/>
    <w:rsid w:val="00921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2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705A"/>
    <w:pPr>
      <w:spacing w:after="0" w:line="240" w:lineRule="auto"/>
    </w:pPr>
  </w:style>
  <w:style w:type="table" w:styleId="TableGrid">
    <w:name w:val="Table Grid"/>
    <w:basedOn w:val="TableNormal"/>
    <w:uiPriority w:val="59"/>
    <w:rsid w:val="00327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115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chives.gov/exhibits/charters/constitution_amendments_11-2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2012-11-20T10:29:00Z</dcterms:created>
  <dcterms:modified xsi:type="dcterms:W3CDTF">2012-11-20T10:53:00Z</dcterms:modified>
</cp:coreProperties>
</file>